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9ADD5" w14:textId="77777777" w:rsidR="00C44E31" w:rsidRDefault="00C44E31" w:rsidP="00C44E31">
      <w:pPr>
        <w:spacing w:after="0"/>
        <w:jc w:val="center"/>
      </w:pPr>
      <w:r>
        <w:t>Replication files for:</w:t>
      </w:r>
    </w:p>
    <w:p w14:paraId="75B78D9D" w14:textId="77777777" w:rsidR="00C44E31" w:rsidRDefault="00C44E31" w:rsidP="00C44E31">
      <w:pPr>
        <w:spacing w:after="0"/>
        <w:jc w:val="center"/>
      </w:pPr>
      <w:r>
        <w:t>The Elusive Costs of Inflation: Price Dispersion during the U.S. Great Inflation</w:t>
      </w:r>
    </w:p>
    <w:p w14:paraId="2F7A133A" w14:textId="77777777" w:rsidR="00C44E31" w:rsidRDefault="00C44E31" w:rsidP="00C44E31">
      <w:pPr>
        <w:spacing w:after="0"/>
        <w:jc w:val="center"/>
      </w:pPr>
      <w:r>
        <w:t>Emi Nakamura, J</w:t>
      </w:r>
      <w:r>
        <w:rPr>
          <w:lang w:val="is-IS"/>
        </w:rPr>
        <w:t>ón</w:t>
      </w:r>
      <w:r>
        <w:t xml:space="preserve"> </w:t>
      </w:r>
      <w:proofErr w:type="spellStart"/>
      <w:r>
        <w:t>Steinsson</w:t>
      </w:r>
      <w:proofErr w:type="spellEnd"/>
      <w:r>
        <w:t>, Patrick Sun, and Daniel Villar</w:t>
      </w:r>
    </w:p>
    <w:p w14:paraId="29B6F5F2" w14:textId="45AADB07" w:rsidR="00C44E31" w:rsidRPr="00C44E31" w:rsidRDefault="00AD05E4" w:rsidP="00C44E31">
      <w:pPr>
        <w:spacing w:after="0"/>
        <w:jc w:val="center"/>
      </w:pPr>
      <w:r>
        <w:t>May</w:t>
      </w:r>
      <w:r w:rsidR="00C44E31">
        <w:t xml:space="preserve"> 2018</w:t>
      </w:r>
    </w:p>
    <w:p w14:paraId="672A6659" w14:textId="77777777" w:rsidR="00C44E31" w:rsidRDefault="00C44E31" w:rsidP="00C44E31">
      <w:pPr>
        <w:spacing w:after="0"/>
        <w:jc w:val="center"/>
      </w:pPr>
    </w:p>
    <w:p w14:paraId="44CF9B84" w14:textId="325FFE8F" w:rsidR="009A252A" w:rsidRDefault="00ED7736">
      <w:r>
        <w:t xml:space="preserve">This document describes how to replicate </w:t>
      </w:r>
      <w:r w:rsidR="00C44E31">
        <w:t>the first stage of our empirical analysis</w:t>
      </w:r>
      <w:r w:rsidR="009A252A">
        <w:t xml:space="preserve"> for the period 1978-1986</w:t>
      </w:r>
      <w:r w:rsidR="00C44E31">
        <w:t xml:space="preserve"> starting from the raw OCR output</w:t>
      </w:r>
      <w:r w:rsidR="00C1704C">
        <w:t xml:space="preserve"> and also for the post-1988 period starting from a master dataset for the BLS CPI Research Database</w:t>
      </w:r>
      <w:r w:rsidR="00C44E31">
        <w:t xml:space="preserve">. </w:t>
      </w:r>
      <w:r>
        <w:t>The programs included in this package</w:t>
      </w:r>
      <w:r w:rsidR="009A252A">
        <w:t xml:space="preserve"> first</w:t>
      </w:r>
      <w:r>
        <w:t xml:space="preserve"> implement the algorithms</w:t>
      </w:r>
      <w:r w:rsidR="009A252A">
        <w:t xml:space="preserve"> described in the paper</w:t>
      </w:r>
      <w:r>
        <w:t xml:space="preserve"> to validate o</w:t>
      </w:r>
      <w:r w:rsidR="009A252A">
        <w:t>bservations from the OCR output. They then</w:t>
      </w:r>
      <w:r>
        <w:t xml:space="preserve"> use the data set of accepted prices to compute the price change statistics used in the paper. </w:t>
      </w:r>
    </w:p>
    <w:p w14:paraId="0A9A66B8" w14:textId="77777777" w:rsidR="00ED7736" w:rsidRDefault="009A252A">
      <w:r>
        <w:t xml:space="preserve">The data sets used as inputs for this analysis are stored at the BLS. They should be found </w:t>
      </w:r>
      <w:r w:rsidR="00E669C2">
        <w:t>in a SAS directory labelled “ALL”</w:t>
      </w:r>
      <w:r>
        <w:t>. These datasets are:</w:t>
      </w:r>
    </w:p>
    <w:p w14:paraId="0C9D8C68" w14:textId="77777777" w:rsidR="00E669C2" w:rsidRDefault="00ED7736" w:rsidP="009A252A">
      <w:pPr>
        <w:pStyle w:val="ListParagraph"/>
        <w:numPr>
          <w:ilvl w:val="0"/>
          <w:numId w:val="1"/>
        </w:numPr>
      </w:pPr>
      <w:r>
        <w:t>Master</w:t>
      </w:r>
      <w:r w:rsidR="009A252A">
        <w:t>: This is the c</w:t>
      </w:r>
      <w:r w:rsidR="00E669C2">
        <w:t>omplete OCR output, including all ava</w:t>
      </w:r>
      <w:r w:rsidR="00F9313D">
        <w:t>ilable duplicates for each product</w:t>
      </w:r>
      <w:r w:rsidR="00E669C2">
        <w:t>-month observa</w:t>
      </w:r>
      <w:r w:rsidR="009A252A">
        <w:t>tion. These are the data</w:t>
      </w:r>
      <w:r w:rsidR="00E669C2">
        <w:t xml:space="preserve"> used in the validation algorithms. </w:t>
      </w:r>
    </w:p>
    <w:p w14:paraId="2391EC21" w14:textId="77777777" w:rsidR="00A62A61" w:rsidRDefault="00A62A61" w:rsidP="009A252A">
      <w:pPr>
        <w:pStyle w:val="ListParagraph"/>
        <w:numPr>
          <w:ilvl w:val="0"/>
          <w:numId w:val="1"/>
        </w:numPr>
      </w:pPr>
      <w:r>
        <w:t>ELI7788 &amp;</w:t>
      </w:r>
      <w:r w:rsidR="009A252A">
        <w:t xml:space="preserve"> </w:t>
      </w:r>
      <w:proofErr w:type="spellStart"/>
      <w:r w:rsidR="009A252A">
        <w:t>Eliconv</w:t>
      </w:r>
      <w:proofErr w:type="spellEnd"/>
      <w:r w:rsidR="009A252A">
        <w:t>: These are c</w:t>
      </w:r>
      <w:r>
        <w:t>oncordances for the different ELI classifications (77, 88, and 98).</w:t>
      </w:r>
    </w:p>
    <w:p w14:paraId="7246AD75" w14:textId="77777777" w:rsidR="00130B45" w:rsidRDefault="00130B45">
      <w:r>
        <w:t>The SAS program “</w:t>
      </w:r>
      <w:proofErr w:type="spellStart"/>
      <w:r>
        <w:t>Cleaning.sas</w:t>
      </w:r>
      <w:proofErr w:type="spellEnd"/>
      <w:r>
        <w:t xml:space="preserve">” should be run first. It uses the Master data set (which </w:t>
      </w:r>
      <w:r w:rsidR="009E65F9">
        <w:t>includes all the OCR output) to fill in an</w:t>
      </w:r>
      <w:r w:rsidR="00E121E3">
        <w:t>d</w:t>
      </w:r>
      <w:r w:rsidR="009E65F9">
        <w:t xml:space="preserve"> correct values for the product and location identifiers using the general structure of the observations in the original images</w:t>
      </w:r>
      <w:r w:rsidR="009A252A">
        <w:t xml:space="preserve"> as described in the paper. This program</w:t>
      </w:r>
      <w:r w:rsidR="009E65F9">
        <w:t xml:space="preserve"> produces the “</w:t>
      </w:r>
      <w:proofErr w:type="spellStart"/>
      <w:r w:rsidR="009E65F9">
        <w:t>Masterclean</w:t>
      </w:r>
      <w:proofErr w:type="spellEnd"/>
      <w:r w:rsidR="009E65F9">
        <w:t>” d</w:t>
      </w:r>
      <w:r w:rsidR="009A252A">
        <w:t>ata set</w:t>
      </w:r>
      <w:r w:rsidR="009E65F9">
        <w:t>. It also produces “Mastereli2”, which has the ELI value corresponding to each quote line (this will be used in the final program that produces statistics by ELI-month).</w:t>
      </w:r>
    </w:p>
    <w:p w14:paraId="7B86E736" w14:textId="77777777" w:rsidR="00A62A61" w:rsidRDefault="00A62A61">
      <w:r>
        <w:t>The SAS program “</w:t>
      </w:r>
      <w:proofErr w:type="spellStart"/>
      <w:r w:rsidR="00E121E3">
        <w:t>Validation</w:t>
      </w:r>
      <w:r>
        <w:t>.sas</w:t>
      </w:r>
      <w:proofErr w:type="spellEnd"/>
      <w:r>
        <w:t xml:space="preserve">” </w:t>
      </w:r>
      <w:r w:rsidR="009A252A">
        <w:t>should be</w:t>
      </w:r>
      <w:r w:rsidR="009E65F9">
        <w:t xml:space="preserve"> run second</w:t>
      </w:r>
      <w:r w:rsidR="009A252A">
        <w:t>. It</w:t>
      </w:r>
      <w:r>
        <w:t xml:space="preserve"> use</w:t>
      </w:r>
      <w:r w:rsidR="009A252A">
        <w:t>s</w:t>
      </w:r>
      <w:r>
        <w:t xml:space="preserve"> the “</w:t>
      </w:r>
      <w:proofErr w:type="spellStart"/>
      <w:r>
        <w:t>Master</w:t>
      </w:r>
      <w:r w:rsidR="00C44E31">
        <w:t>clean</w:t>
      </w:r>
      <w:proofErr w:type="spellEnd"/>
      <w:r>
        <w:t>” data set to implem</w:t>
      </w:r>
      <w:r w:rsidR="009A252A">
        <w:t>ent the validation algorithms and</w:t>
      </w:r>
      <w:r>
        <w:t xml:space="preserve"> create “</w:t>
      </w:r>
      <w:proofErr w:type="spellStart"/>
      <w:r>
        <w:t>Masteraccept</w:t>
      </w:r>
      <w:proofErr w:type="spellEnd"/>
      <w:r>
        <w:t>”, which in turn contains the validated price observations and can be used for empirical analysis.</w:t>
      </w:r>
    </w:p>
    <w:p w14:paraId="47240DF1" w14:textId="77777777" w:rsidR="009E65F9" w:rsidRDefault="00A62A61">
      <w:r>
        <w:t xml:space="preserve">After that, </w:t>
      </w:r>
      <w:r w:rsidR="009E65F9">
        <w:t>“</w:t>
      </w:r>
      <w:proofErr w:type="spellStart"/>
      <w:r w:rsidR="009E65F9">
        <w:t>Flags.sas</w:t>
      </w:r>
      <w:proofErr w:type="spellEnd"/>
      <w:r w:rsidR="009E65F9">
        <w:t xml:space="preserve">” should be run. It uses the OCR output in the </w:t>
      </w:r>
      <w:proofErr w:type="spellStart"/>
      <w:r w:rsidR="009E65F9">
        <w:t>Masterclean</w:t>
      </w:r>
      <w:proofErr w:type="spellEnd"/>
      <w:r w:rsidR="009E65F9">
        <w:t xml:space="preserve"> data set to produce an imputation flag and a sales flag, based on the flag string variable in the OCR output. The program uses information from the different replicates of each product-month observation to determine which product-months should be flagged as imputations or sales.</w:t>
      </w:r>
    </w:p>
    <w:p w14:paraId="621ADEBE" w14:textId="77777777" w:rsidR="0061723F" w:rsidRDefault="009E65F9">
      <w:r>
        <w:t xml:space="preserve">Finally, </w:t>
      </w:r>
      <w:r w:rsidR="00C44E31">
        <w:t>“</w:t>
      </w:r>
      <w:proofErr w:type="spellStart"/>
      <w:r w:rsidR="00C44E31">
        <w:t>Statistics.sas</w:t>
      </w:r>
      <w:proofErr w:type="spellEnd"/>
      <w:r w:rsidR="00C44E31">
        <w:t>” should</w:t>
      </w:r>
      <w:r w:rsidR="00A62A61">
        <w:t xml:space="preserve"> be run to produce the statistics that go into our analysis. It uses “</w:t>
      </w:r>
      <w:proofErr w:type="spellStart"/>
      <w:r w:rsidR="00A62A61">
        <w:t>Masteraccept</w:t>
      </w:r>
      <w:proofErr w:type="spellEnd"/>
      <w:r w:rsidR="00A62A61">
        <w:t>” to create a series of variables related to price changes (and deletes certain missing observations to make the data set smaller), producing the data set “</w:t>
      </w:r>
      <w:proofErr w:type="spellStart"/>
      <w:r w:rsidR="00A62A61">
        <w:t>Masteracceptchanges</w:t>
      </w:r>
      <w:proofErr w:type="spellEnd"/>
      <w:r w:rsidR="00A62A61">
        <w:t xml:space="preserve">”. This is then used to compute the price change statistics. </w:t>
      </w:r>
    </w:p>
    <w:p w14:paraId="405E9908" w14:textId="5186CF27" w:rsidR="009651D5" w:rsidRDefault="0061723F">
      <w:r>
        <w:t>To generate the statistics for the modern (post-1988) time period, “Statistics88.sas” should be run. This program uses “Masterrdb88”, which is a data set containing all the p</w:t>
      </w:r>
      <w:r w:rsidR="00C1704C">
        <w:t>rices from the different CPI Research Database</w:t>
      </w:r>
      <w:bookmarkStart w:id="0" w:name="_GoBack"/>
      <w:bookmarkEnd w:id="0"/>
      <w:r>
        <w:t xml:space="preserve"> data files maintained by the BLS (this is the micro data for the BLS’ existing sample). The comments in “Statistics88.sas” list the variables that are kept from the different RDB data files.</w:t>
      </w:r>
      <w:r w:rsidR="00E669C2">
        <w:t xml:space="preserve">  </w:t>
      </w:r>
      <w:r w:rsidR="00ED7736">
        <w:t xml:space="preserve"> </w:t>
      </w:r>
    </w:p>
    <w:p w14:paraId="5E03204F" w14:textId="77777777" w:rsidR="003913D4" w:rsidRDefault="003913D4"/>
    <w:p w14:paraId="38FB6D03" w14:textId="77777777" w:rsidR="003913D4" w:rsidRDefault="003913D4"/>
    <w:p w14:paraId="2091DEAA" w14:textId="77777777" w:rsidR="003913D4" w:rsidRDefault="003913D4"/>
    <w:p w14:paraId="0A37501D" w14:textId="1717D9AE" w:rsidR="00971170" w:rsidRDefault="00971170">
      <w:r>
        <w:lastRenderedPageBreak/>
        <w:t>The table below summarizes the inputs and outputs of the two programs:</w:t>
      </w:r>
    </w:p>
    <w:tbl>
      <w:tblPr>
        <w:tblStyle w:val="TableGrid"/>
        <w:tblW w:w="0" w:type="auto"/>
        <w:tblLook w:val="04A0" w:firstRow="1" w:lastRow="0" w:firstColumn="1" w:lastColumn="0" w:noHBand="0" w:noVBand="1"/>
      </w:tblPr>
      <w:tblGrid>
        <w:gridCol w:w="1158"/>
        <w:gridCol w:w="1566"/>
        <w:gridCol w:w="3776"/>
        <w:gridCol w:w="2860"/>
      </w:tblGrid>
      <w:tr w:rsidR="00971170" w14:paraId="10B75665" w14:textId="77777777" w:rsidTr="365B898C">
        <w:tc>
          <w:tcPr>
            <w:tcW w:w="1169" w:type="dxa"/>
            <w:tcBorders>
              <w:top w:val="nil"/>
              <w:left w:val="nil"/>
              <w:bottom w:val="single" w:sz="4" w:space="0" w:color="auto"/>
            </w:tcBorders>
          </w:tcPr>
          <w:p w14:paraId="5D45A338" w14:textId="77777777" w:rsidR="00971170" w:rsidRDefault="00971170">
            <w:r>
              <w:t>Order</w:t>
            </w:r>
          </w:p>
        </w:tc>
        <w:tc>
          <w:tcPr>
            <w:tcW w:w="1475" w:type="dxa"/>
            <w:tcBorders>
              <w:top w:val="nil"/>
              <w:bottom w:val="single" w:sz="4" w:space="0" w:color="auto"/>
            </w:tcBorders>
          </w:tcPr>
          <w:p w14:paraId="1432F95E" w14:textId="77777777" w:rsidR="00971170" w:rsidRDefault="00971170">
            <w:r>
              <w:t>Program</w:t>
            </w:r>
          </w:p>
        </w:tc>
        <w:tc>
          <w:tcPr>
            <w:tcW w:w="3831" w:type="dxa"/>
            <w:tcBorders>
              <w:top w:val="nil"/>
              <w:bottom w:val="single" w:sz="4" w:space="0" w:color="auto"/>
            </w:tcBorders>
          </w:tcPr>
          <w:p w14:paraId="0A4CADD1" w14:textId="77777777" w:rsidR="00971170" w:rsidRDefault="00971170">
            <w:r>
              <w:t>Input data sets</w:t>
            </w:r>
          </w:p>
        </w:tc>
        <w:tc>
          <w:tcPr>
            <w:tcW w:w="2875" w:type="dxa"/>
            <w:tcBorders>
              <w:top w:val="nil"/>
              <w:bottom w:val="single" w:sz="4" w:space="0" w:color="auto"/>
              <w:right w:val="nil"/>
            </w:tcBorders>
          </w:tcPr>
          <w:p w14:paraId="572E2AB2" w14:textId="77777777" w:rsidR="00971170" w:rsidRDefault="00971170">
            <w:r>
              <w:t>Output</w:t>
            </w:r>
          </w:p>
        </w:tc>
      </w:tr>
      <w:tr w:rsidR="00130B45" w14:paraId="3E18250C" w14:textId="77777777" w:rsidTr="365B898C">
        <w:tc>
          <w:tcPr>
            <w:tcW w:w="1169" w:type="dxa"/>
            <w:tcBorders>
              <w:top w:val="single" w:sz="4" w:space="0" w:color="auto"/>
              <w:left w:val="nil"/>
              <w:bottom w:val="nil"/>
            </w:tcBorders>
          </w:tcPr>
          <w:p w14:paraId="649841BE" w14:textId="77777777" w:rsidR="00130B45" w:rsidRDefault="00130B45">
            <w:r>
              <w:t>1</w:t>
            </w:r>
          </w:p>
        </w:tc>
        <w:tc>
          <w:tcPr>
            <w:tcW w:w="1475" w:type="dxa"/>
            <w:tcBorders>
              <w:top w:val="single" w:sz="4" w:space="0" w:color="auto"/>
              <w:bottom w:val="nil"/>
            </w:tcBorders>
          </w:tcPr>
          <w:p w14:paraId="0EAC5BBF" w14:textId="77777777" w:rsidR="00130B45" w:rsidRDefault="00130B45">
            <w:proofErr w:type="spellStart"/>
            <w:r>
              <w:t>Cleaning.sas</w:t>
            </w:r>
            <w:proofErr w:type="spellEnd"/>
          </w:p>
        </w:tc>
        <w:tc>
          <w:tcPr>
            <w:tcW w:w="3831" w:type="dxa"/>
            <w:tcBorders>
              <w:top w:val="single" w:sz="4" w:space="0" w:color="auto"/>
              <w:bottom w:val="nil"/>
            </w:tcBorders>
          </w:tcPr>
          <w:p w14:paraId="37A6F006" w14:textId="77777777" w:rsidR="00130B45" w:rsidRDefault="00130B45">
            <w:r>
              <w:t>Master</w:t>
            </w:r>
          </w:p>
        </w:tc>
        <w:tc>
          <w:tcPr>
            <w:tcW w:w="2875" w:type="dxa"/>
            <w:tcBorders>
              <w:top w:val="single" w:sz="4" w:space="0" w:color="auto"/>
              <w:bottom w:val="nil"/>
              <w:right w:val="nil"/>
            </w:tcBorders>
          </w:tcPr>
          <w:p w14:paraId="73E705C2" w14:textId="77777777" w:rsidR="00130B45" w:rsidRDefault="00130B45">
            <w:proofErr w:type="spellStart"/>
            <w:r>
              <w:t>Masterclean</w:t>
            </w:r>
            <w:proofErr w:type="spellEnd"/>
            <w:r>
              <w:t>, Mastereli2</w:t>
            </w:r>
          </w:p>
        </w:tc>
      </w:tr>
      <w:tr w:rsidR="00971170" w14:paraId="00B5101F" w14:textId="77777777" w:rsidTr="365B898C">
        <w:tc>
          <w:tcPr>
            <w:tcW w:w="1169" w:type="dxa"/>
            <w:tcBorders>
              <w:top w:val="nil"/>
              <w:left w:val="nil"/>
              <w:bottom w:val="nil"/>
            </w:tcBorders>
          </w:tcPr>
          <w:p w14:paraId="18F999B5" w14:textId="77777777" w:rsidR="00971170" w:rsidRDefault="00130B45">
            <w:r>
              <w:t>2</w:t>
            </w:r>
          </w:p>
        </w:tc>
        <w:tc>
          <w:tcPr>
            <w:tcW w:w="1475" w:type="dxa"/>
            <w:tcBorders>
              <w:top w:val="nil"/>
              <w:bottom w:val="nil"/>
            </w:tcBorders>
          </w:tcPr>
          <w:p w14:paraId="2ECAAA0D" w14:textId="77777777" w:rsidR="00971170" w:rsidRDefault="00E121E3">
            <w:proofErr w:type="spellStart"/>
            <w:r>
              <w:t>Validation</w:t>
            </w:r>
            <w:r w:rsidR="00971170">
              <w:t>.sas</w:t>
            </w:r>
            <w:proofErr w:type="spellEnd"/>
          </w:p>
        </w:tc>
        <w:tc>
          <w:tcPr>
            <w:tcW w:w="3831" w:type="dxa"/>
            <w:tcBorders>
              <w:top w:val="nil"/>
              <w:bottom w:val="nil"/>
            </w:tcBorders>
          </w:tcPr>
          <w:p w14:paraId="7E573B24" w14:textId="77777777" w:rsidR="00971170" w:rsidRDefault="00971170">
            <w:proofErr w:type="spellStart"/>
            <w:r>
              <w:t>Master</w:t>
            </w:r>
            <w:r w:rsidR="00130B45">
              <w:t>clean</w:t>
            </w:r>
            <w:proofErr w:type="spellEnd"/>
          </w:p>
        </w:tc>
        <w:tc>
          <w:tcPr>
            <w:tcW w:w="2875" w:type="dxa"/>
            <w:tcBorders>
              <w:top w:val="nil"/>
              <w:bottom w:val="nil"/>
              <w:right w:val="nil"/>
            </w:tcBorders>
          </w:tcPr>
          <w:p w14:paraId="258137C9" w14:textId="77777777" w:rsidR="00971170" w:rsidRDefault="00971170">
            <w:proofErr w:type="spellStart"/>
            <w:r>
              <w:t>Masteraccept</w:t>
            </w:r>
            <w:proofErr w:type="spellEnd"/>
          </w:p>
        </w:tc>
      </w:tr>
      <w:tr w:rsidR="00130B45" w14:paraId="3F11501A" w14:textId="77777777" w:rsidTr="365B898C">
        <w:tc>
          <w:tcPr>
            <w:tcW w:w="1169" w:type="dxa"/>
            <w:tcBorders>
              <w:top w:val="nil"/>
              <w:left w:val="nil"/>
              <w:bottom w:val="nil"/>
            </w:tcBorders>
          </w:tcPr>
          <w:p w14:paraId="5FCD5EC4" w14:textId="77777777" w:rsidR="00130B45" w:rsidRDefault="00130B45">
            <w:r>
              <w:t>3</w:t>
            </w:r>
          </w:p>
        </w:tc>
        <w:tc>
          <w:tcPr>
            <w:tcW w:w="1475" w:type="dxa"/>
            <w:tcBorders>
              <w:top w:val="nil"/>
              <w:bottom w:val="nil"/>
            </w:tcBorders>
          </w:tcPr>
          <w:p w14:paraId="33478746" w14:textId="77777777" w:rsidR="00130B45" w:rsidRDefault="00130B45">
            <w:proofErr w:type="spellStart"/>
            <w:r>
              <w:t>Flags.sas</w:t>
            </w:r>
            <w:proofErr w:type="spellEnd"/>
          </w:p>
        </w:tc>
        <w:tc>
          <w:tcPr>
            <w:tcW w:w="3831" w:type="dxa"/>
            <w:tcBorders>
              <w:top w:val="nil"/>
              <w:bottom w:val="nil"/>
            </w:tcBorders>
          </w:tcPr>
          <w:p w14:paraId="79C87FAB" w14:textId="77777777" w:rsidR="00130B45" w:rsidRDefault="00130B45" w:rsidP="009E65F9">
            <w:proofErr w:type="spellStart"/>
            <w:r>
              <w:t>Masterclea</w:t>
            </w:r>
            <w:r w:rsidR="009E65F9">
              <w:t>n</w:t>
            </w:r>
            <w:proofErr w:type="spellEnd"/>
          </w:p>
        </w:tc>
        <w:tc>
          <w:tcPr>
            <w:tcW w:w="2875" w:type="dxa"/>
            <w:tcBorders>
              <w:top w:val="nil"/>
              <w:bottom w:val="nil"/>
              <w:right w:val="nil"/>
            </w:tcBorders>
          </w:tcPr>
          <w:p w14:paraId="4491A86D" w14:textId="77777777" w:rsidR="00130B45" w:rsidRDefault="00130B45">
            <w:proofErr w:type="spellStart"/>
            <w:r>
              <w:t>Useflag</w:t>
            </w:r>
            <w:proofErr w:type="spellEnd"/>
          </w:p>
        </w:tc>
      </w:tr>
      <w:tr w:rsidR="00971170" w14:paraId="6A4BD4E4" w14:textId="77777777" w:rsidTr="365B898C">
        <w:tc>
          <w:tcPr>
            <w:tcW w:w="1169" w:type="dxa"/>
            <w:tcBorders>
              <w:top w:val="nil"/>
              <w:left w:val="nil"/>
              <w:bottom w:val="nil"/>
            </w:tcBorders>
          </w:tcPr>
          <w:p w14:paraId="2598DEE6" w14:textId="77777777" w:rsidR="00971170" w:rsidRDefault="00130B45">
            <w:r>
              <w:t>4</w:t>
            </w:r>
          </w:p>
        </w:tc>
        <w:tc>
          <w:tcPr>
            <w:tcW w:w="1475" w:type="dxa"/>
            <w:tcBorders>
              <w:top w:val="nil"/>
              <w:bottom w:val="nil"/>
            </w:tcBorders>
          </w:tcPr>
          <w:p w14:paraId="7AE44422" w14:textId="77777777" w:rsidR="00971170" w:rsidRDefault="00971170">
            <w:proofErr w:type="spellStart"/>
            <w:r>
              <w:t>Statistics.sas</w:t>
            </w:r>
            <w:proofErr w:type="spellEnd"/>
          </w:p>
        </w:tc>
        <w:tc>
          <w:tcPr>
            <w:tcW w:w="3831" w:type="dxa"/>
            <w:tcBorders>
              <w:top w:val="nil"/>
              <w:bottom w:val="nil"/>
            </w:tcBorders>
          </w:tcPr>
          <w:p w14:paraId="67C87A0B" w14:textId="77777777" w:rsidR="00971170" w:rsidRDefault="00971170">
            <w:proofErr w:type="spellStart"/>
            <w:r>
              <w:t>Masteraccept</w:t>
            </w:r>
            <w:proofErr w:type="spellEnd"/>
            <w:r>
              <w:t>, Mastereli</w:t>
            </w:r>
            <w:r w:rsidR="00130B45">
              <w:t>2</w:t>
            </w:r>
            <w:r>
              <w:t xml:space="preserve">, </w:t>
            </w:r>
            <w:proofErr w:type="spellStart"/>
            <w:r>
              <w:t>Useflag</w:t>
            </w:r>
            <w:proofErr w:type="spellEnd"/>
          </w:p>
        </w:tc>
        <w:tc>
          <w:tcPr>
            <w:tcW w:w="2875" w:type="dxa"/>
            <w:tcBorders>
              <w:top w:val="nil"/>
              <w:bottom w:val="nil"/>
              <w:right w:val="nil"/>
            </w:tcBorders>
          </w:tcPr>
          <w:p w14:paraId="514DD6A8" w14:textId="02FBB282" w:rsidR="00C56D0F" w:rsidRDefault="365B898C">
            <w:proofErr w:type="spellStart"/>
            <w:r>
              <w:t>Masteracceptchanges</w:t>
            </w:r>
            <w:proofErr w:type="spellEnd"/>
            <w:r>
              <w:t>, Freq</w:t>
            </w:r>
            <w:r w:rsidR="00C56D0F">
              <w:t>77</w:t>
            </w:r>
            <w:r>
              <w:t>.csv, Freqbi</w:t>
            </w:r>
            <w:r w:rsidR="00C56D0F">
              <w:t>77.csv, Size77.</w:t>
            </w:r>
            <w:r>
              <w:t>csv</w:t>
            </w:r>
            <w:r w:rsidR="00C56D0F">
              <w:t>, etc.</w:t>
            </w:r>
          </w:p>
        </w:tc>
      </w:tr>
      <w:tr w:rsidR="00C56D0F" w14:paraId="77CB3BB7" w14:textId="77777777" w:rsidTr="365B898C">
        <w:tc>
          <w:tcPr>
            <w:tcW w:w="1169" w:type="dxa"/>
            <w:tcBorders>
              <w:top w:val="nil"/>
              <w:left w:val="nil"/>
              <w:bottom w:val="nil"/>
            </w:tcBorders>
          </w:tcPr>
          <w:p w14:paraId="491FF5B2" w14:textId="4ABED982" w:rsidR="00C56D0F" w:rsidRDefault="00C56D0F">
            <w:r>
              <w:t>5</w:t>
            </w:r>
          </w:p>
        </w:tc>
        <w:tc>
          <w:tcPr>
            <w:tcW w:w="1475" w:type="dxa"/>
            <w:tcBorders>
              <w:top w:val="nil"/>
              <w:bottom w:val="nil"/>
            </w:tcBorders>
          </w:tcPr>
          <w:p w14:paraId="6A217CA3" w14:textId="29ACFBEC" w:rsidR="00C56D0F" w:rsidRDefault="00C56D0F">
            <w:r>
              <w:t>Statistics88.sas</w:t>
            </w:r>
          </w:p>
        </w:tc>
        <w:tc>
          <w:tcPr>
            <w:tcW w:w="3831" w:type="dxa"/>
            <w:tcBorders>
              <w:top w:val="nil"/>
              <w:bottom w:val="nil"/>
            </w:tcBorders>
          </w:tcPr>
          <w:p w14:paraId="21B7644A" w14:textId="2B9546DA" w:rsidR="00C56D0F" w:rsidRDefault="0061723F">
            <w:r>
              <w:t>Masterrdb88</w:t>
            </w:r>
          </w:p>
        </w:tc>
        <w:tc>
          <w:tcPr>
            <w:tcW w:w="2875" w:type="dxa"/>
            <w:tcBorders>
              <w:top w:val="nil"/>
              <w:bottom w:val="nil"/>
              <w:right w:val="nil"/>
            </w:tcBorders>
          </w:tcPr>
          <w:p w14:paraId="138F3404" w14:textId="18CBEB9F" w:rsidR="00C56D0F" w:rsidRDefault="0061723F">
            <w:r>
              <w:t>Freq88.csv, Freqbi88.csv, Size88.csv, etc.</w:t>
            </w:r>
          </w:p>
        </w:tc>
      </w:tr>
    </w:tbl>
    <w:p w14:paraId="5DAB6C7B" w14:textId="77777777" w:rsidR="00971170" w:rsidRDefault="00971170"/>
    <w:sectPr w:rsidR="009711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23E3C"/>
    <w:multiLevelType w:val="hybridMultilevel"/>
    <w:tmpl w:val="F31AD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736"/>
    <w:rsid w:val="00130B45"/>
    <w:rsid w:val="001B3584"/>
    <w:rsid w:val="003913D4"/>
    <w:rsid w:val="00487718"/>
    <w:rsid w:val="0061723F"/>
    <w:rsid w:val="009651D5"/>
    <w:rsid w:val="00971170"/>
    <w:rsid w:val="009A252A"/>
    <w:rsid w:val="009E65F9"/>
    <w:rsid w:val="00A62A61"/>
    <w:rsid w:val="00AD05E4"/>
    <w:rsid w:val="00C1704C"/>
    <w:rsid w:val="00C44E31"/>
    <w:rsid w:val="00C56D0F"/>
    <w:rsid w:val="00E121E3"/>
    <w:rsid w:val="00E669C2"/>
    <w:rsid w:val="00ED7736"/>
    <w:rsid w:val="00F9313D"/>
    <w:rsid w:val="365B8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79639"/>
  <w15:chartTrackingRefBased/>
  <w15:docId w15:val="{8D051E78-3765-4941-B907-A1A1D2BB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71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A25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504</Words>
  <Characters>2874</Characters>
  <Application>Microsoft Office Word</Application>
  <DocSecurity>0</DocSecurity>
  <Lines>23</Lines>
  <Paragraphs>6</Paragraphs>
  <ScaleCrop>false</ScaleCrop>
  <Company>FRB</Company>
  <LinksUpToDate>false</LinksUpToDate>
  <CharactersWithSpaces>3372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Villar Vallenas</dc:creator>
  <cp:keywords/>
  <dc:description/>
  <cp:lastModifiedBy>jon</cp:lastModifiedBy>
  <cp:revision>13</cp:revision>
  <dcterms:created xsi:type="dcterms:W3CDTF">2017-10-12T19:19:00Z</dcterms:created>
  <dcterms:modified xsi:type="dcterms:W3CDTF">2018-05-25T13:39:00Z</dcterms:modified>
</cp:coreProperties>
</file>